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87F61">
      <w:pPr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心电图需求参数：</w:t>
      </w:r>
    </w:p>
    <w:p w14:paraId="554B0247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1、▲支持12导心电图采集，内置全屏显示，无需外接平板电脑，实时数据查看。</w:t>
      </w:r>
    </w:p>
    <w:p w14:paraId="2155B76D">
      <w:pPr>
        <w:pStyle w:val="2"/>
        <w:spacing w:line="350" w:lineRule="atLeast"/>
        <w:rPr>
          <w:rFonts w:hint="default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2、显示屏幕≥10英寸，具备高清液晶触摸屏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491C7DC0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3、具备LAN、USB与RS232等传输接口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49A7BCA3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4、具备年龄识别特异性算法，针对不同年龄儿童具有不同诊断准则。</w:t>
      </w:r>
    </w:p>
    <w:p w14:paraId="34F43DE2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5、支持智能操作系统，可远程更新升级。</w:t>
      </w:r>
    </w:p>
    <w:p w14:paraId="28B7F303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6、心电图主机支持内置4G，支持全网通。</w:t>
      </w:r>
    </w:p>
    <w:p w14:paraId="47CE1DC6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7、心电图主机内置无线Wi-Fi模块，支持2.4GHz/5GHz双频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70BD9CA0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8、支持可扩展数据存储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76E6502E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9、 内置锂电池≥3000mAh，支持≥8小时以上连续工作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045BBA3B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10、输入阻抗≥10.0MΩ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10241E42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11、输入回路输入电流≤0.1μA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471DB717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12、最小检测信号10Hz、20μVP-P正弦信号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7FE8C76C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13、噪声电平≤15μVP-P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763F28B5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14、50Hz干扰抑制滤波器：≥20dB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5B1BE823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15、共模抑制比≥89dB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60B3F6AC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16、耐极化电压：±600mV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1D32B7CC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17、标准灵敏度：最大允许误差为±5%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3973D592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18、频响范围：0.05-250Hz全频滤波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253D31F2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19、低频特性：时间常数≥3.2s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0B41FE92">
      <w:pPr>
        <w:pStyle w:val="2"/>
        <w:spacing w:line="350" w:lineRule="atLeast"/>
        <w:rPr>
          <w:rFonts w:hint="eastAsia" w:ascii="宋体" w:hAnsi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20、基线稳定性：基线漂移≤1mm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344D130F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21、支持连续采集不少于30分钟心电图波形，并保存和上传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3BEE32BD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22、具有采集前五秒的数据回顾功能，方便捕捉偶发心率失常数据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4352EDC5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23、记录测值包括：心率、电轴、P波时限、P-R间期、QRS时限、Q-T间期、QTc、T波、Rv5、Sv1等。</w:t>
      </w:r>
    </w:p>
    <w:p w14:paraId="788506C0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24、▲QTc参数测量：内置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至少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2种以上测量算法，QTc计算方法通过系统设置调阅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和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设置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06747327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26、支持疑似胸痛患者的识别，具备优先诊断功能。</w:t>
      </w:r>
    </w:p>
    <w:p w14:paraId="6D7ED81F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27、▲需要与现有心电网络无缝对接，需提供心电网络厂家无缝对接证明。</w:t>
      </w:r>
    </w:p>
    <w:p w14:paraId="65AF7339">
      <w:pPr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28、具备工作列表功能，可获取his或电子病历系统中病人申请检查信息，无需外置扫码枪。</w:t>
      </w:r>
    </w:p>
    <w:p w14:paraId="1D662629">
      <w:pPr>
        <w:rPr>
          <w:rFonts w:hint="default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cs="Times New Roman"/>
          <w:color w:val="000000"/>
          <w:szCs w:val="21"/>
          <w:lang w:val="en-US" w:eastAsia="zh-CN"/>
        </w:rPr>
        <w:t>29、质保期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≧1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年。</w:t>
      </w:r>
    </w:p>
    <w:p w14:paraId="46B4E501">
      <w:pPr>
        <w:rPr>
          <w:rFonts w:hint="default" w:ascii="宋体" w:hAnsi="宋体" w:eastAsia="宋体" w:cs="Times New Roman"/>
          <w:color w:val="000000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zZkMmQ3N2IyYzdlZDQxMzZlOTA3MjhlYmU3MTIifQ=="/>
  </w:docVars>
  <w:rsids>
    <w:rsidRoot w:val="00000000"/>
    <w:rsid w:val="062C51A3"/>
    <w:rsid w:val="08A13C26"/>
    <w:rsid w:val="2EF73CF0"/>
    <w:rsid w:val="3C7050E2"/>
    <w:rsid w:val="3DE713D4"/>
    <w:rsid w:val="3F80388E"/>
    <w:rsid w:val="4CE511D4"/>
    <w:rsid w:val="556C2493"/>
    <w:rsid w:val="677330CC"/>
    <w:rsid w:val="6AD62431"/>
    <w:rsid w:val="6BE84D20"/>
    <w:rsid w:val="6D081290"/>
    <w:rsid w:val="799040F2"/>
    <w:rsid w:val="7C03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qFormat/>
    <w:uiPriority w:val="0"/>
    <w:pPr>
      <w:widowControl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List Paragraph"/>
    <w:autoRedefine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6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578</Words>
  <Characters>698</Characters>
  <Lines>0</Lines>
  <Paragraphs>0</Paragraphs>
  <TotalTime>55</TotalTime>
  <ScaleCrop>false</ScaleCrop>
  <LinksUpToDate>false</LinksUpToDate>
  <CharactersWithSpaces>699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2024-11-18T08:06:00Z</dcterms:created>
  <dc:creator>user</dc:creator>
  <cp:lastModifiedBy>福记</cp:lastModifiedBy>
  <dcterms:modified xsi:type="dcterms:W3CDTF">2025-04-14T02:11:20Z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B47A3DC4CB054D63A0C30A20E4AFC374_12</vt:lpwstr>
  </property>
  <property fmtid="{D5CDD505-2E9C-101B-9397-08002B2CF9AE}" pid="4" name="KSOTemplateDocerSaveRecord">
    <vt:lpwstr>eyJoZGlkIjoiZmFlMGEwZTQxM2M0ZmVmNjk0MTA2MjExYTY4YTFjMjUiLCJ1c2VySWQiOiI2ODUyMTk1ODMifQ==</vt:lpwstr>
  </property>
</Properties>
</file>