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1050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17"/>
        <w:gridCol w:w="7092"/>
        <w:gridCol w:w="1225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517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7092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225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备注（数量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666" w:type="dxa"/>
          </w:tcPr>
          <w:p w14:paraId="0BE7B4AC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517" w:type="dxa"/>
          </w:tcPr>
          <w:p w14:paraId="4E7FDB2B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床头柜（陪人床合一）</w:t>
            </w:r>
          </w:p>
        </w:tc>
        <w:tc>
          <w:tcPr>
            <w:tcW w:w="7092" w:type="dxa"/>
          </w:tcPr>
          <w:p w14:paraId="2109DB17"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 w14:paraId="0801711B"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柜体规格尺寸（mm）：约L≥600、W≥520 、H≥800   </w:t>
            </w:r>
          </w:p>
          <w:p w14:paraId="7CDDA8FD"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床身展开尺寸（mm）：约L≥1950 W≥560 、H≥310   （提供产品参数彩页或说明书）</w:t>
            </w:r>
          </w:p>
          <w:p w14:paraId="7BBD33FF"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台面：采用ABS原料一次注塑成型，防锈，防水、耐腐。 </w:t>
            </w:r>
          </w:p>
          <w:p w14:paraId="0ED98A19"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柜体：防锈，防水、耐腐。</w:t>
            </w:r>
          </w:p>
          <w:p w14:paraId="61B98955"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陪护床：具备陪人床功能，拉出后可作为陪人床使用。拉出式桌板和抽屉。耐磨，耐刮（需提供实物图片）。</w:t>
            </w:r>
          </w:p>
          <w:p w14:paraId="678C45E9"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喷涂处理：柜体金属表面采用双重喷涂处理技术，达到内外防锈，延长病床的使用寿命。涂料绿色健康环保，且具有抗菌作用。</w:t>
            </w:r>
          </w:p>
          <w:p w14:paraId="46093B93">
            <w:pPr>
              <w:numPr>
                <w:ilvl w:val="0"/>
                <w:numId w:val="1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床头柜身：床头柜内置陪护椅台面,采用“ABS台面+冷轧钢板框架”制成，产品材质厚实，能承受普通人站立柜面而不变型，且坚固、稳定。</w:t>
            </w:r>
          </w:p>
        </w:tc>
        <w:tc>
          <w:tcPr>
            <w:tcW w:w="1225" w:type="dxa"/>
          </w:tcPr>
          <w:p w14:paraId="356E78C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713个</w:t>
            </w:r>
          </w:p>
        </w:tc>
      </w:tr>
      <w:tr w14:paraId="1511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666" w:type="dxa"/>
          </w:tcPr>
          <w:p w14:paraId="650A65A7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517" w:type="dxa"/>
          </w:tcPr>
          <w:p w14:paraId="2203C4C4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普通床头柜</w:t>
            </w:r>
          </w:p>
        </w:tc>
        <w:tc>
          <w:tcPr>
            <w:tcW w:w="7092" w:type="dxa"/>
          </w:tcPr>
          <w:p w14:paraId="2745BBDF">
            <w:pPr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柜体尺寸（mm）：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约L≥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W≥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480、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H≥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760；</w:t>
            </w:r>
          </w:p>
          <w:p w14:paraId="5527848D">
            <w:pPr>
              <w:numPr>
                <w:ilvl w:val="0"/>
                <w:numId w:val="2"/>
              </w:num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材质：优质ABS工程塑料，抗冲击、抗老化、韧性高；</w:t>
            </w:r>
          </w:p>
          <w:p w14:paraId="1ABFD507">
            <w:pPr>
              <w:numPr>
                <w:ilvl w:val="0"/>
                <w:numId w:val="2"/>
              </w:num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带有制动功能的轮子；</w:t>
            </w:r>
          </w:p>
          <w:p w14:paraId="3C603F96">
            <w:pPr>
              <w:numPr>
                <w:ilvl w:val="0"/>
                <w:numId w:val="2"/>
              </w:num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床头柜配置拉出式桌板和抽屉，附带放置水壶的置物架。</w:t>
            </w:r>
          </w:p>
          <w:p w14:paraId="0357C936">
            <w:pPr>
              <w:numPr>
                <w:ilvl w:val="0"/>
                <w:numId w:val="2"/>
              </w:num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喷涂处理：柜体金属表面采用双重喷涂处理技术，达到内外防锈，延长病床的使用寿命。涂料绿色健康环保，且具有抗菌作用。</w:t>
            </w:r>
          </w:p>
        </w:tc>
        <w:tc>
          <w:tcPr>
            <w:tcW w:w="1225" w:type="dxa"/>
          </w:tcPr>
          <w:p w14:paraId="7857F7D8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164个</w:t>
            </w:r>
          </w:p>
        </w:tc>
      </w:tr>
      <w:tr w14:paraId="5AE3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473E3EC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517" w:type="dxa"/>
          </w:tcPr>
          <w:p w14:paraId="19B4A7CF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普通陪人床</w:t>
            </w:r>
          </w:p>
        </w:tc>
        <w:tc>
          <w:tcPr>
            <w:tcW w:w="7092" w:type="dxa"/>
          </w:tcPr>
          <w:p w14:paraId="45D47833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床体尺寸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（mm）：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约L≥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1900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W≥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640、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H≥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420；</w:t>
            </w:r>
          </w:p>
          <w:p w14:paraId="681909EB"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材质：主体结构为优质无缝钢管，优质皮革面，优质海绵坐垫；</w:t>
            </w:r>
          </w:p>
          <w:p w14:paraId="555D4DE1"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打开可躺，折叠收起可当椅子；</w:t>
            </w:r>
          </w:p>
          <w:p w14:paraId="433F64A9"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坐垫距离地面高度≥400mm。</w:t>
            </w:r>
          </w:p>
        </w:tc>
        <w:tc>
          <w:tcPr>
            <w:tcW w:w="1225" w:type="dxa"/>
          </w:tcPr>
          <w:p w14:paraId="7F3A8EE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159张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0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注：以上需求意向仅供市场调研论证参考，不作为实际需求参数，请各参与公司根据以上意向需求，推介至少满足或优于意向需求的产品。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02FF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28D88"/>
    <w:multiLevelType w:val="singleLevel"/>
    <w:tmpl w:val="30B28D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A31ED6"/>
    <w:multiLevelType w:val="singleLevel"/>
    <w:tmpl w:val="47A31E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28C98B"/>
    <w:multiLevelType w:val="singleLevel"/>
    <w:tmpl w:val="5928C9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FB9"/>
    <w:rsid w:val="00E40880"/>
    <w:rsid w:val="011628EF"/>
    <w:rsid w:val="035E4919"/>
    <w:rsid w:val="03767EED"/>
    <w:rsid w:val="0A6D7D12"/>
    <w:rsid w:val="0D3606B5"/>
    <w:rsid w:val="0D6613E9"/>
    <w:rsid w:val="10282537"/>
    <w:rsid w:val="11CE5360"/>
    <w:rsid w:val="123D3379"/>
    <w:rsid w:val="13FB2775"/>
    <w:rsid w:val="14693A81"/>
    <w:rsid w:val="14AF76CB"/>
    <w:rsid w:val="16663DB9"/>
    <w:rsid w:val="16DA6555"/>
    <w:rsid w:val="16F75359"/>
    <w:rsid w:val="18574301"/>
    <w:rsid w:val="1D5C4168"/>
    <w:rsid w:val="1F4669AB"/>
    <w:rsid w:val="21F66939"/>
    <w:rsid w:val="22791318"/>
    <w:rsid w:val="254B6F9C"/>
    <w:rsid w:val="2FB4573E"/>
    <w:rsid w:val="30AC069C"/>
    <w:rsid w:val="339A4C4A"/>
    <w:rsid w:val="3C601127"/>
    <w:rsid w:val="43317379"/>
    <w:rsid w:val="446A755B"/>
    <w:rsid w:val="45401C53"/>
    <w:rsid w:val="46A63BDA"/>
    <w:rsid w:val="46D5604A"/>
    <w:rsid w:val="490333DE"/>
    <w:rsid w:val="4A6F2535"/>
    <w:rsid w:val="4C0038E6"/>
    <w:rsid w:val="50EC0D83"/>
    <w:rsid w:val="550A5981"/>
    <w:rsid w:val="55482300"/>
    <w:rsid w:val="60C2565D"/>
    <w:rsid w:val="62103799"/>
    <w:rsid w:val="63CB0A82"/>
    <w:rsid w:val="67072569"/>
    <w:rsid w:val="676C4D9F"/>
    <w:rsid w:val="6A707ED8"/>
    <w:rsid w:val="6A7C53B9"/>
    <w:rsid w:val="6C0A7EB8"/>
    <w:rsid w:val="6E4E6782"/>
    <w:rsid w:val="6EDF562C"/>
    <w:rsid w:val="710B2341"/>
    <w:rsid w:val="7399049F"/>
    <w:rsid w:val="74F31B05"/>
    <w:rsid w:val="758D07AA"/>
    <w:rsid w:val="76365264"/>
    <w:rsid w:val="770E4D00"/>
    <w:rsid w:val="772A407B"/>
    <w:rsid w:val="7A9D5A1D"/>
    <w:rsid w:val="7AF67F85"/>
    <w:rsid w:val="7C5036C5"/>
    <w:rsid w:val="7D5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622</Characters>
  <Lines>0</Lines>
  <Paragraphs>0</Paragraphs>
  <TotalTime>7</TotalTime>
  <ScaleCrop>false</ScaleCrop>
  <LinksUpToDate>false</LinksUpToDate>
  <CharactersWithSpaces>634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2024-11-26T08:03:00Z</dcterms:created>
  <dc:creator>user</dc:creator>
  <cp:lastModifiedBy>flowerer</cp:lastModifiedBy>
  <dcterms:modified xsi:type="dcterms:W3CDTF">2025-02-08T03:13:36Z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0DC38365F3244EC0AA0123167937AB56_13</vt:lpwstr>
  </property>
  <property fmtid="{D5CDD505-2E9C-101B-9397-08002B2CF9AE}" pid="4" name="KSOTemplateDocerSaveRecord">
    <vt:lpwstr>eyJoZGlkIjoiOWI1OGJmYjAyYmM4YzUwNjI0YjExZjk1ODcwM2E1ZTQiLCJ1c2VySWQiOiI2MjE2NTc5OTUifQ==</vt:lpwstr>
  </property>
</Properties>
</file>