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FC904">
      <w:pPr>
        <w:bidi w:val="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附件2</w:t>
      </w:r>
    </w:p>
    <w:bookmarkEnd w:id="0"/>
    <w:p w14:paraId="546D92AC"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需求参数及控价调研报名登记表</w:t>
      </w:r>
    </w:p>
    <w:p w14:paraId="30851B06">
      <w:pPr>
        <w:spacing w:before="156" w:beforeLines="50"/>
        <w:jc w:val="left"/>
        <w:rPr>
          <w:rFonts w:hint="default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</w:p>
    <w:p w14:paraId="1E81F6FC">
      <w:pPr>
        <w:spacing w:before="156" w:beforeLines="50"/>
        <w:jc w:val="left"/>
        <w:rPr>
          <w:rFonts w:hint="default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</w:p>
    <w:p w14:paraId="323F6F48">
      <w:pPr>
        <w:bidi w:val="0"/>
        <w:jc w:val="center"/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 w14:paraId="6A1B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6DD3D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4329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有/无（√）</w:t>
            </w:r>
          </w:p>
        </w:tc>
      </w:tr>
      <w:tr w14:paraId="7948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 w14:paraId="7C07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 w14:paraId="02B6B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 w14:paraId="4FCA1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 w14:paraId="7436BC77">
      <w:pPr>
        <w:rPr>
          <w:rFonts w:ascii="Times New Roman" w:hAnsi="Times New Roman" w:eastAsia="宋体" w:cs="Times New Roman"/>
        </w:rPr>
      </w:pPr>
    </w:p>
    <w:p w14:paraId="4F6D5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B64D8"/>
    <w:rsid w:val="0C8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2024-11-12T00:44:00Z</dcterms:created>
  <dc:creator>香芋冰淇淋</dc:creator>
  <cp:lastModifiedBy>香芋冰淇淋</cp:lastModifiedBy>
  <dcterms:modified xsi:type="dcterms:W3CDTF">2024-11-12T00:44:48Z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1B4453444E93480B9CEC0CDA0D67BCFC_11</vt:lpwstr>
  </property>
</Properties>
</file>