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Microsoft YaHei UI" w:hAnsi="Microsoft YaHei UI" w:eastAsia="Microsoft YaHei UI" w:cs="Microsoft YaHei UI"/>
          <w:sz w:val="24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sz w:val="24"/>
          <w:shd w:val="clear" w:color="auto" w:fill="FFFFFF"/>
        </w:rPr>
        <w:t>附件1</w:t>
      </w:r>
    </w:p>
    <w:p>
      <w:pPr>
        <w:adjustRightInd w:val="0"/>
        <w:snapToGrid w:val="0"/>
        <w:spacing w:line="520" w:lineRule="exact"/>
        <w:jc w:val="center"/>
        <w:rPr>
          <w:rFonts w:ascii="方正小标宋简体" w:eastAsia="方正小标宋简体" w:cs="宋体"/>
          <w:sz w:val="44"/>
          <w:szCs w:val="44"/>
        </w:rPr>
      </w:pPr>
      <w:r>
        <w:rPr>
          <w:rFonts w:hint="eastAsia" w:ascii="方正小标宋简体" w:eastAsia="方正小标宋简体" w:cs="宋体"/>
          <w:sz w:val="44"/>
          <w:szCs w:val="44"/>
        </w:rPr>
        <w:t>广西住院医师规范化培训平台</w:t>
      </w:r>
    </w:p>
    <w:p>
      <w:pPr>
        <w:adjustRightInd w:val="0"/>
        <w:snapToGrid w:val="0"/>
        <w:spacing w:line="520" w:lineRule="exact"/>
        <w:jc w:val="center"/>
        <w:rPr>
          <w:rFonts w:ascii="方正小标宋简体" w:eastAsia="方正小标宋简体" w:cs="宋体"/>
          <w:sz w:val="44"/>
          <w:szCs w:val="44"/>
        </w:rPr>
      </w:pPr>
      <w:r>
        <w:rPr>
          <w:rFonts w:hint="eastAsia" w:ascii="方正小标宋简体" w:eastAsia="方正小标宋简体" w:cs="宋体"/>
          <w:sz w:val="44"/>
          <w:szCs w:val="44"/>
        </w:rPr>
        <w:t>（学员端）操作手册</w:t>
      </w:r>
    </w:p>
    <w:p>
      <w:pPr>
        <w:adjustRightInd w:val="0"/>
        <w:snapToGrid w:val="0"/>
        <w:spacing w:line="520" w:lineRule="exact"/>
        <w:jc w:val="center"/>
        <w:rPr>
          <w:rFonts w:ascii="方正小标宋简体" w:eastAsia="方正小标宋简体" w:cs="宋体"/>
          <w:sz w:val="44"/>
          <w:szCs w:val="44"/>
        </w:rPr>
      </w:pPr>
      <w:r>
        <w:rPr>
          <w:rFonts w:hint="eastAsia" w:ascii="方正小标宋简体" w:eastAsia="方正小标宋简体" w:cs="宋体"/>
          <w:sz w:val="44"/>
          <w:szCs w:val="44"/>
        </w:rPr>
        <w:t>V1.0</w:t>
      </w:r>
    </w:p>
    <w:p>
      <w:pPr>
        <w:adjustRightInd w:val="0"/>
        <w:snapToGrid w:val="0"/>
        <w:ind w:firstLine="3534" w:firstLineChars="800"/>
        <w:rPr>
          <w:rFonts w:ascii="宋体" w:cs="宋体"/>
          <w:b/>
          <w:bCs/>
          <w:sz w:val="44"/>
          <w:szCs w:val="44"/>
        </w:rPr>
      </w:pPr>
    </w:p>
    <w:p>
      <w:pPr>
        <w:adjustRightInd w:val="0"/>
        <w:snapToGrid w:val="0"/>
        <w:spacing w:line="460" w:lineRule="exact"/>
        <w:rPr>
          <w:rFonts w:ascii="仿宋_GB2312" w:eastAsia="仿宋_GB2312" w:cs="宋体"/>
          <w:b/>
          <w:bCs/>
          <w:sz w:val="28"/>
          <w:szCs w:val="28"/>
        </w:rPr>
      </w:pPr>
    </w:p>
    <w:p>
      <w:pPr>
        <w:widowControl/>
        <w:spacing w:line="460" w:lineRule="exact"/>
        <w:ind w:left="420" w:leftChars="200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hint="eastAsia" w:ascii="仿宋_GB2312" w:eastAsia="仿宋_GB2312" w:cs="宋体"/>
          <w:kern w:val="0"/>
          <w:sz w:val="28"/>
          <w:szCs w:val="28"/>
        </w:rPr>
        <w:t>广西住院医师规范化培训平台首页：</w:t>
      </w:r>
      <w:r>
        <w:rPr>
          <w:rFonts w:ascii="Times New Roman" w:hAnsi="Times New Roman" w:eastAsia="仿宋_GB2312"/>
          <w:kern w:val="0"/>
          <w:sz w:val="28"/>
          <w:szCs w:val="28"/>
        </w:rPr>
        <w:t>http://gxzp.gxws.cn:8321</w:t>
      </w:r>
      <w:r>
        <w:rPr>
          <w:rFonts w:ascii="Times New Roman" w:hAnsi="Times New Roman" w:eastAsia="仿宋_GB2312"/>
          <w:kern w:val="0"/>
          <w:sz w:val="28"/>
          <w:szCs w:val="28"/>
        </w:rPr>
        <w:br w:type="textWrapping"/>
      </w:r>
    </w:p>
    <w:p>
      <w:pPr>
        <w:adjustRightInd w:val="0"/>
        <w:snapToGrid w:val="0"/>
        <w:spacing w:line="460" w:lineRule="exact"/>
        <w:rPr>
          <w:rFonts w:ascii="仿宋_GB2312" w:eastAsia="仿宋_GB2312" w:cs="宋体"/>
          <w:b/>
          <w:bCs/>
          <w:sz w:val="28"/>
          <w:szCs w:val="28"/>
        </w:rPr>
      </w:pPr>
      <w:bookmarkStart w:id="0" w:name="_GoBack"/>
      <w:r>
        <w:rPr>
          <w:rFonts w:hint="eastAsia" w:ascii="仿宋_GB2312" w:eastAsia="仿宋_GB2312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88900</wp:posOffset>
            </wp:positionV>
            <wp:extent cx="5273675" cy="4439285"/>
            <wp:effectExtent l="0" t="0" r="3175" b="18415"/>
            <wp:wrapTopAndBottom/>
            <wp:docPr id="1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43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adjustRightInd w:val="0"/>
        <w:snapToGrid w:val="0"/>
        <w:spacing w:line="460" w:lineRule="exact"/>
        <w:ind w:firstLine="562"/>
        <w:jc w:val="center"/>
        <w:rPr>
          <w:rFonts w:ascii="仿宋_GB2312" w:eastAsia="仿宋_GB2312" w:cs="宋体"/>
          <w:b/>
          <w:bCs/>
          <w:sz w:val="28"/>
          <w:szCs w:val="28"/>
        </w:rPr>
      </w:pPr>
      <w:r>
        <w:rPr>
          <w:rFonts w:hint="eastAsia" w:ascii="仿宋_GB2312" w:eastAsia="仿宋_GB2312" w:cs="宋体"/>
          <w:b/>
          <w:bCs/>
          <w:sz w:val="28"/>
          <w:szCs w:val="28"/>
        </w:rPr>
        <w:br w:type="page"/>
      </w:r>
    </w:p>
    <w:p>
      <w:pPr>
        <w:pStyle w:val="2"/>
        <w:spacing w:line="460" w:lineRule="exact"/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宋体"/>
          <w:bCs/>
          <w:sz w:val="28"/>
          <w:szCs w:val="28"/>
        </w:rPr>
        <w:t>1.</w:t>
      </w:r>
      <w:r>
        <w:rPr>
          <w:rFonts w:ascii="仿宋_GB2312" w:eastAsia="仿宋_GB2312"/>
          <w:sz w:val="28"/>
          <w:szCs w:val="28"/>
        </w:rPr>
        <w:t>注册与登录</w:t>
      </w:r>
    </w:p>
    <w:p>
      <w:pPr>
        <w:widowControl/>
        <w:spacing w:line="460" w:lineRule="exact"/>
        <w:rPr>
          <w:rFonts w:ascii="仿宋_GB2312" w:eastAsia="仿宋_GB2312" w:cs="宋体"/>
          <w:kern w:val="0"/>
          <w:sz w:val="28"/>
          <w:szCs w:val="28"/>
        </w:rPr>
      </w:pPr>
    </w:p>
    <w:p>
      <w:pPr>
        <w:spacing w:line="46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（1）打开系统首页之后点击【立即注册】，进入注册界面。</w:t>
      </w:r>
    </w:p>
    <w:p>
      <w:pPr>
        <w:spacing w:line="46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1294130</wp:posOffset>
            </wp:positionH>
            <wp:positionV relativeFrom="paragraph">
              <wp:posOffset>283845</wp:posOffset>
            </wp:positionV>
            <wp:extent cx="2675890" cy="3352165"/>
            <wp:effectExtent l="0" t="0" r="10160" b="635"/>
            <wp:wrapTopAndBottom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75890" cy="335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6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系统登录/注册界面</w:t>
      </w:r>
    </w:p>
    <w:p>
      <w:pPr>
        <w:spacing w:line="460" w:lineRule="exact"/>
        <w:rPr>
          <w:rFonts w:ascii="仿宋_GB2312" w:eastAsia="仿宋_GB2312"/>
          <w:sz w:val="28"/>
          <w:szCs w:val="28"/>
        </w:rPr>
      </w:pPr>
    </w:p>
    <w:p>
      <w:pPr>
        <w:spacing w:line="460" w:lineRule="exact"/>
        <w:rPr>
          <w:rFonts w:ascii="仿宋_GB2312" w:eastAsia="仿宋_GB2312"/>
          <w:sz w:val="28"/>
          <w:szCs w:val="28"/>
        </w:rPr>
      </w:pPr>
    </w:p>
    <w:p>
      <w:pPr>
        <w:spacing w:line="46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备注：如提示验证码错误，请点击验证码图片刷新验证码之后再次输入新的验证码。</w:t>
      </w:r>
    </w:p>
    <w:p>
      <w:pPr>
        <w:spacing w:line="460" w:lineRule="exact"/>
        <w:rPr>
          <w:rFonts w:ascii="仿宋_GB2312" w:eastAsia="仿宋_GB2312"/>
          <w:sz w:val="28"/>
          <w:szCs w:val="28"/>
        </w:rPr>
      </w:pPr>
    </w:p>
    <w:p>
      <w:pPr>
        <w:spacing w:line="460" w:lineRule="exact"/>
        <w:jc w:val="center"/>
        <w:rPr>
          <w:rFonts w:ascii="仿宋_GB2312" w:eastAsia="仿宋_GB2312"/>
          <w:sz w:val="28"/>
          <w:szCs w:val="28"/>
        </w:rPr>
      </w:pPr>
    </w:p>
    <w:p>
      <w:pPr>
        <w:spacing w:line="460" w:lineRule="exact"/>
        <w:jc w:val="center"/>
        <w:rPr>
          <w:rFonts w:ascii="仿宋_GB2312" w:eastAsia="仿宋_GB2312"/>
          <w:sz w:val="28"/>
          <w:szCs w:val="28"/>
        </w:rPr>
      </w:pPr>
    </w:p>
    <w:p>
      <w:pPr>
        <w:numPr>
          <w:ilvl w:val="0"/>
          <w:numId w:val="1"/>
        </w:numPr>
        <w:spacing w:line="460" w:lineRule="exact"/>
        <w:ind w:firstLine="3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212725</wp:posOffset>
            </wp:positionH>
            <wp:positionV relativeFrom="paragraph">
              <wp:posOffset>342900</wp:posOffset>
            </wp:positionV>
            <wp:extent cx="4921250" cy="4867275"/>
            <wp:effectExtent l="0" t="0" r="12700" b="9525"/>
            <wp:wrapTopAndBottom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21250" cy="48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 w:cs="宋体"/>
          <w:kern w:val="0"/>
          <w:sz w:val="28"/>
          <w:szCs w:val="28"/>
        </w:rPr>
        <w:t>填写注册信息完成后点击【下一步】。</w:t>
      </w:r>
    </w:p>
    <w:p>
      <w:pPr>
        <w:spacing w:line="46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注册界面</w:t>
      </w:r>
    </w:p>
    <w:p>
      <w:pPr>
        <w:spacing w:line="460" w:lineRule="exact"/>
        <w:jc w:val="center"/>
        <w:rPr>
          <w:rFonts w:ascii="仿宋_GB2312" w:eastAsia="仿宋_GB2312"/>
          <w:sz w:val="28"/>
          <w:szCs w:val="28"/>
        </w:rPr>
      </w:pPr>
    </w:p>
    <w:p>
      <w:pPr>
        <w:spacing w:line="460" w:lineRule="exact"/>
        <w:jc w:val="center"/>
        <w:rPr>
          <w:rFonts w:ascii="仿宋_GB2312" w:eastAsia="仿宋_GB2312"/>
          <w:sz w:val="28"/>
          <w:szCs w:val="28"/>
        </w:rPr>
      </w:pPr>
    </w:p>
    <w:p>
      <w:pPr>
        <w:spacing w:line="460" w:lineRule="exact"/>
        <w:jc w:val="center"/>
        <w:rPr>
          <w:rFonts w:ascii="仿宋_GB2312" w:eastAsia="仿宋_GB2312"/>
          <w:sz w:val="28"/>
          <w:szCs w:val="28"/>
        </w:rPr>
      </w:pPr>
    </w:p>
    <w:p>
      <w:pPr>
        <w:spacing w:line="460" w:lineRule="exact"/>
        <w:jc w:val="center"/>
        <w:rPr>
          <w:rFonts w:ascii="仿宋_GB2312" w:eastAsia="仿宋_GB2312"/>
          <w:sz w:val="28"/>
          <w:szCs w:val="28"/>
        </w:rPr>
      </w:pPr>
    </w:p>
    <w:p>
      <w:pPr>
        <w:spacing w:line="460" w:lineRule="exact"/>
        <w:jc w:val="center"/>
        <w:rPr>
          <w:rFonts w:ascii="仿宋_GB2312" w:eastAsia="仿宋_GB2312"/>
          <w:sz w:val="28"/>
          <w:szCs w:val="28"/>
        </w:rPr>
      </w:pPr>
    </w:p>
    <w:p>
      <w:pPr>
        <w:spacing w:line="460" w:lineRule="exact"/>
        <w:jc w:val="center"/>
        <w:rPr>
          <w:rFonts w:ascii="仿宋_GB2312" w:eastAsia="仿宋_GB2312"/>
          <w:sz w:val="28"/>
          <w:szCs w:val="28"/>
        </w:rPr>
      </w:pPr>
    </w:p>
    <w:p>
      <w:pPr>
        <w:spacing w:line="460" w:lineRule="exact"/>
        <w:jc w:val="center"/>
        <w:rPr>
          <w:rFonts w:ascii="仿宋_GB2312" w:eastAsia="仿宋_GB2312"/>
          <w:sz w:val="28"/>
          <w:szCs w:val="28"/>
        </w:rPr>
      </w:pPr>
    </w:p>
    <w:p>
      <w:pPr>
        <w:spacing w:line="460" w:lineRule="exact"/>
        <w:jc w:val="center"/>
        <w:rPr>
          <w:rFonts w:ascii="仿宋_GB2312" w:eastAsia="仿宋_GB2312"/>
          <w:sz w:val="28"/>
          <w:szCs w:val="28"/>
        </w:rPr>
      </w:pPr>
    </w:p>
    <w:p>
      <w:pPr>
        <w:spacing w:line="460" w:lineRule="exact"/>
        <w:jc w:val="center"/>
        <w:rPr>
          <w:rFonts w:ascii="仿宋_GB2312" w:eastAsia="仿宋_GB2312"/>
          <w:sz w:val="28"/>
          <w:szCs w:val="28"/>
        </w:rPr>
      </w:pPr>
    </w:p>
    <w:p>
      <w:pPr>
        <w:spacing w:line="460" w:lineRule="exact"/>
        <w:jc w:val="center"/>
        <w:rPr>
          <w:rFonts w:ascii="仿宋_GB2312" w:eastAsia="仿宋_GB2312"/>
          <w:sz w:val="28"/>
          <w:szCs w:val="28"/>
        </w:rPr>
      </w:pPr>
    </w:p>
    <w:p>
      <w:pPr>
        <w:ind w:firstLine="560"/>
        <w:rPr>
          <w:rFonts w:ascii="仿宋_GB2312" w:eastAsia="仿宋_GB2312"/>
          <w:sz w:val="28"/>
          <w:szCs w:val="28"/>
        </w:rPr>
      </w:pPr>
    </w:p>
    <w:p>
      <w:pPr>
        <w:ind w:firstLine="560"/>
        <w:rPr>
          <w:rFonts w:ascii="仿宋_GB2312" w:eastAsia="仿宋_GB2312" w:cs="宋体"/>
          <w:kern w:val="0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（3）</w:t>
      </w:r>
      <w:r>
        <w:rPr>
          <w:rFonts w:hint="eastAsia" w:ascii="仿宋_GB2312" w:eastAsia="仿宋_GB2312" w:cs="宋体"/>
          <w:kern w:val="0"/>
          <w:sz w:val="28"/>
          <w:szCs w:val="28"/>
        </w:rPr>
        <w:t>注册完成后，在登录界面输入个人信息，点击【确定】登录。进入个人页面。</w:t>
      </w:r>
    </w:p>
    <w:p>
      <w:pPr>
        <w:jc w:val="center"/>
        <w:rPr>
          <w:rFonts w:ascii="仿宋_GB2312" w:eastAsia="仿宋_GB2312" w:cs="宋体"/>
          <w:kern w:val="0"/>
          <w:sz w:val="28"/>
          <w:szCs w:val="28"/>
        </w:rPr>
      </w:pPr>
      <w:r>
        <w:rPr>
          <w:rFonts w:ascii="仿宋_GB2312" w:eastAsia="仿宋_GB2312" w:cs="宋体"/>
          <w:kern w:val="0"/>
          <w:sz w:val="28"/>
          <w:szCs w:val="28"/>
        </w:rPr>
        <w:drawing>
          <wp:inline distT="0" distB="0" distL="114300" distR="114300">
            <wp:extent cx="3742690" cy="3256915"/>
            <wp:effectExtent l="0" t="0" r="10160" b="63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42690" cy="325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60" w:lineRule="exact"/>
        <w:rPr>
          <w:rFonts w:ascii="仿宋_GB2312" w:eastAsia="仿宋_GB2312" w:cs="宋体"/>
          <w:kern w:val="0"/>
          <w:sz w:val="28"/>
          <w:szCs w:val="28"/>
        </w:rPr>
      </w:pPr>
    </w:p>
    <w:p>
      <w:pPr>
        <w:spacing w:line="46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系统登录界面</w:t>
      </w:r>
    </w:p>
    <w:p>
      <w:pPr>
        <w:pStyle w:val="2"/>
        <w:spacing w:line="4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>
      <w:pPr>
        <w:pStyle w:val="2"/>
        <w:spacing w:line="460" w:lineRule="exact"/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2.报名入口</w:t>
      </w:r>
    </w:p>
    <w:p>
      <w:pPr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（1）登录完成后，如在报名期，点击中间的【报名入口】开始填写培训报名申请表。</w:t>
      </w:r>
      <w:r>
        <w:rPr>
          <w:rFonts w:ascii="仿宋_GB2312" w:eastAsia="仿宋_GB2312"/>
          <w:sz w:val="28"/>
          <w:szCs w:val="28"/>
        </w:rPr>
        <w:drawing>
          <wp:inline distT="0" distB="0" distL="114300" distR="114300">
            <wp:extent cx="5264785" cy="2811780"/>
            <wp:effectExtent l="0" t="0" r="12065" b="762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60" w:lineRule="exact"/>
        <w:ind w:firstLine="560"/>
        <w:rPr>
          <w:rFonts w:ascii="仿宋_GB2312" w:eastAsia="仿宋_GB2312"/>
          <w:sz w:val="28"/>
          <w:szCs w:val="28"/>
        </w:rPr>
      </w:pPr>
    </w:p>
    <w:p>
      <w:pPr>
        <w:spacing w:line="46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报名入口</w:t>
      </w:r>
    </w:p>
    <w:p>
      <w:pPr>
        <w:spacing w:line="460" w:lineRule="exact"/>
        <w:rPr>
          <w:rFonts w:ascii="仿宋_GB2312" w:eastAsia="仿宋_GB2312"/>
          <w:sz w:val="28"/>
          <w:szCs w:val="28"/>
        </w:rPr>
      </w:pPr>
    </w:p>
    <w:p>
      <w:pPr>
        <w:spacing w:line="460" w:lineRule="exact"/>
        <w:rPr>
          <w:rFonts w:ascii="仿宋_GB2312" w:eastAsia="仿宋_GB2312"/>
          <w:sz w:val="28"/>
          <w:szCs w:val="28"/>
        </w:rPr>
      </w:pPr>
    </w:p>
    <w:p>
      <w:pPr>
        <w:spacing w:line="4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>
      <w:pPr>
        <w:spacing w:line="46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（2）</w:t>
      </w:r>
      <w:r>
        <w:rPr>
          <w:rFonts w:hint="eastAsia" w:ascii="仿宋_GB2312" w:eastAsia="仿宋_GB2312"/>
          <w:sz w:val="28"/>
          <w:szCs w:val="28"/>
        </w:rPr>
        <w:t>考生填写完成个人信息后，点击【提交】即可。填写时可随时【暂存草稿】，再次进入可继续填写。</w:t>
      </w:r>
    </w:p>
    <w:p>
      <w:pPr>
        <w:spacing w:line="46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288290</wp:posOffset>
            </wp:positionV>
            <wp:extent cx="6075680" cy="5787390"/>
            <wp:effectExtent l="0" t="0" r="1270" b="3810"/>
            <wp:wrapTopAndBottom/>
            <wp:docPr id="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75680" cy="578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28"/>
          <w:szCs w:val="28"/>
        </w:rPr>
        <w:br w:type="page"/>
      </w:r>
    </w:p>
    <w:p>
      <w:pPr>
        <w:widowControl/>
        <w:spacing w:line="46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宋体"/>
          <w:kern w:val="0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-246380</wp:posOffset>
            </wp:positionH>
            <wp:positionV relativeFrom="paragraph">
              <wp:posOffset>36830</wp:posOffset>
            </wp:positionV>
            <wp:extent cx="6280150" cy="4822825"/>
            <wp:effectExtent l="0" t="0" r="6350" b="15875"/>
            <wp:wrapNone/>
            <wp:docPr id="7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80150" cy="482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460" w:lineRule="exact"/>
        <w:ind w:firstLine="560"/>
        <w:rPr>
          <w:rFonts w:ascii="仿宋_GB2312" w:eastAsia="仿宋_GB2312"/>
          <w:sz w:val="28"/>
          <w:szCs w:val="28"/>
        </w:rPr>
      </w:pPr>
    </w:p>
    <w:p>
      <w:pPr>
        <w:widowControl/>
        <w:spacing w:line="460" w:lineRule="exact"/>
        <w:ind w:firstLine="560"/>
        <w:rPr>
          <w:rFonts w:ascii="仿宋_GB2312" w:eastAsia="仿宋_GB2312"/>
          <w:sz w:val="28"/>
          <w:szCs w:val="28"/>
        </w:rPr>
      </w:pPr>
    </w:p>
    <w:p>
      <w:pPr>
        <w:widowControl/>
        <w:spacing w:line="460" w:lineRule="exact"/>
        <w:ind w:firstLine="560"/>
        <w:rPr>
          <w:rFonts w:ascii="仿宋_GB2312" w:eastAsia="仿宋_GB2312"/>
          <w:sz w:val="28"/>
          <w:szCs w:val="28"/>
        </w:rPr>
      </w:pPr>
    </w:p>
    <w:p>
      <w:pPr>
        <w:widowControl/>
        <w:spacing w:line="460" w:lineRule="exact"/>
        <w:ind w:firstLine="560"/>
        <w:rPr>
          <w:rFonts w:ascii="仿宋_GB2312" w:eastAsia="仿宋_GB2312"/>
          <w:sz w:val="28"/>
          <w:szCs w:val="28"/>
        </w:rPr>
      </w:pPr>
    </w:p>
    <w:p>
      <w:pPr>
        <w:widowControl/>
        <w:spacing w:line="460" w:lineRule="exact"/>
        <w:ind w:firstLine="560"/>
        <w:rPr>
          <w:rFonts w:ascii="仿宋_GB2312" w:eastAsia="仿宋_GB2312"/>
          <w:sz w:val="28"/>
          <w:szCs w:val="28"/>
        </w:rPr>
      </w:pPr>
    </w:p>
    <w:p>
      <w:pPr>
        <w:widowControl/>
        <w:spacing w:line="460" w:lineRule="exact"/>
        <w:ind w:firstLine="560"/>
        <w:rPr>
          <w:rFonts w:ascii="仿宋_GB2312" w:eastAsia="仿宋_GB2312"/>
          <w:sz w:val="28"/>
          <w:szCs w:val="28"/>
        </w:rPr>
      </w:pPr>
    </w:p>
    <w:p>
      <w:pPr>
        <w:widowControl/>
        <w:spacing w:line="460" w:lineRule="exact"/>
        <w:ind w:firstLine="560"/>
        <w:rPr>
          <w:rFonts w:ascii="仿宋_GB2312" w:eastAsia="仿宋_GB2312"/>
          <w:sz w:val="28"/>
          <w:szCs w:val="28"/>
        </w:rPr>
      </w:pPr>
    </w:p>
    <w:p>
      <w:pPr>
        <w:widowControl/>
        <w:spacing w:line="460" w:lineRule="exact"/>
        <w:ind w:firstLine="560"/>
        <w:rPr>
          <w:rFonts w:ascii="仿宋_GB2312" w:eastAsia="仿宋_GB2312"/>
          <w:sz w:val="28"/>
          <w:szCs w:val="28"/>
        </w:rPr>
      </w:pPr>
    </w:p>
    <w:p>
      <w:pPr>
        <w:widowControl/>
        <w:spacing w:line="460" w:lineRule="exact"/>
        <w:ind w:firstLine="560"/>
        <w:rPr>
          <w:rFonts w:ascii="仿宋_GB2312" w:eastAsia="仿宋_GB2312"/>
          <w:sz w:val="28"/>
          <w:szCs w:val="28"/>
        </w:rPr>
      </w:pPr>
    </w:p>
    <w:p>
      <w:pPr>
        <w:widowControl/>
        <w:spacing w:line="460" w:lineRule="exact"/>
        <w:ind w:firstLine="560"/>
        <w:rPr>
          <w:rFonts w:ascii="仿宋_GB2312" w:eastAsia="仿宋_GB2312"/>
          <w:sz w:val="28"/>
          <w:szCs w:val="28"/>
        </w:rPr>
      </w:pPr>
    </w:p>
    <w:p>
      <w:pPr>
        <w:widowControl/>
        <w:spacing w:line="460" w:lineRule="exact"/>
        <w:ind w:firstLine="560"/>
        <w:rPr>
          <w:rFonts w:ascii="仿宋_GB2312" w:eastAsia="仿宋_GB2312"/>
          <w:sz w:val="28"/>
          <w:szCs w:val="28"/>
        </w:rPr>
      </w:pPr>
    </w:p>
    <w:p>
      <w:pPr>
        <w:widowControl/>
        <w:spacing w:line="460" w:lineRule="exact"/>
        <w:ind w:firstLine="560"/>
        <w:rPr>
          <w:rFonts w:ascii="仿宋_GB2312" w:eastAsia="仿宋_GB2312"/>
          <w:sz w:val="28"/>
          <w:szCs w:val="28"/>
        </w:rPr>
      </w:pPr>
    </w:p>
    <w:p>
      <w:pPr>
        <w:widowControl/>
        <w:spacing w:line="460" w:lineRule="exact"/>
        <w:ind w:firstLine="560"/>
        <w:rPr>
          <w:rFonts w:ascii="仿宋_GB2312" w:eastAsia="仿宋_GB2312"/>
          <w:sz w:val="28"/>
          <w:szCs w:val="28"/>
        </w:rPr>
      </w:pPr>
    </w:p>
    <w:p>
      <w:pPr>
        <w:widowControl/>
        <w:spacing w:line="460" w:lineRule="exact"/>
        <w:ind w:firstLine="560"/>
        <w:rPr>
          <w:rFonts w:ascii="仿宋_GB2312" w:eastAsia="仿宋_GB2312"/>
          <w:sz w:val="28"/>
          <w:szCs w:val="28"/>
        </w:rPr>
      </w:pPr>
    </w:p>
    <w:p>
      <w:pPr>
        <w:widowControl/>
        <w:spacing w:line="460" w:lineRule="exact"/>
        <w:ind w:firstLine="560"/>
        <w:rPr>
          <w:rFonts w:ascii="仿宋_GB2312" w:eastAsia="仿宋_GB2312"/>
          <w:sz w:val="28"/>
          <w:szCs w:val="28"/>
        </w:rPr>
      </w:pPr>
    </w:p>
    <w:p>
      <w:pPr>
        <w:widowControl/>
        <w:spacing w:line="460" w:lineRule="exact"/>
        <w:ind w:firstLine="560"/>
        <w:rPr>
          <w:rFonts w:ascii="仿宋_GB2312" w:eastAsia="仿宋_GB2312"/>
          <w:sz w:val="28"/>
          <w:szCs w:val="28"/>
        </w:rPr>
      </w:pPr>
    </w:p>
    <w:p>
      <w:pPr>
        <w:spacing w:line="46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填写个人信息界面</w:t>
      </w:r>
    </w:p>
    <w:p>
      <w:pPr>
        <w:spacing w:line="460" w:lineRule="exact"/>
        <w:jc w:val="center"/>
        <w:rPr>
          <w:rFonts w:ascii="仿宋_GB2312" w:eastAsia="仿宋_GB2312"/>
          <w:sz w:val="28"/>
          <w:szCs w:val="28"/>
        </w:rPr>
      </w:pPr>
    </w:p>
    <w:p>
      <w:pPr>
        <w:spacing w:line="4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（2）</w:t>
      </w:r>
      <w:r>
        <w:rPr>
          <w:rFonts w:hint="eastAsia" w:ascii="仿宋_GB2312" w:eastAsia="仿宋_GB2312"/>
          <w:sz w:val="28"/>
          <w:szCs w:val="28"/>
        </w:rPr>
        <w:t>考生提交个人信息后，可填写报名信息。填写完成后点击【提交】</w:t>
      </w:r>
    </w:p>
    <w:p>
      <w:pPr>
        <w:widowControl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宋体"/>
          <w:kern w:val="0"/>
          <w:sz w:val="28"/>
          <w:szCs w:val="28"/>
        </w:rPr>
        <w:drawing>
          <wp:inline distT="0" distB="0" distL="114300" distR="114300">
            <wp:extent cx="5083810" cy="2416810"/>
            <wp:effectExtent l="0" t="0" r="2540" b="2540"/>
            <wp:docPr id="8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83810" cy="241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6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填写报名信息界面</w:t>
      </w:r>
    </w:p>
    <w:p>
      <w:pPr>
        <w:pStyle w:val="2"/>
        <w:spacing w:line="460" w:lineRule="exact"/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3.打印报名表</w:t>
      </w:r>
    </w:p>
    <w:p>
      <w:pPr>
        <w:spacing w:line="46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（1）报名信息审核通过后，可打印报名表。点击【打印报名表】进入核对界面，下拉检查报名申请信息无误后，点击【打印】即可。</w:t>
      </w:r>
    </w:p>
    <w:p>
      <w:pPr>
        <w:spacing w:line="4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244475</wp:posOffset>
            </wp:positionV>
            <wp:extent cx="5265420" cy="3962400"/>
            <wp:effectExtent l="0" t="0" r="11430" b="0"/>
            <wp:wrapSquare wrapText="bothSides"/>
            <wp:docPr id="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6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打印报名表界面</w:t>
      </w:r>
    </w:p>
    <w:p>
      <w:pPr>
        <w:spacing w:line="460" w:lineRule="exact"/>
        <w:jc w:val="center"/>
        <w:rPr>
          <w:rFonts w:ascii="仿宋_GB2312" w:eastAsia="仿宋_GB2312"/>
          <w:sz w:val="28"/>
          <w:szCs w:val="28"/>
        </w:rPr>
      </w:pPr>
    </w:p>
    <w:p>
      <w:pPr>
        <w:spacing w:line="460" w:lineRule="exact"/>
        <w:rPr>
          <w:rFonts w:ascii="仿宋_GB2312" w:eastAsia="仿宋_GB2312"/>
          <w:sz w:val="28"/>
          <w:szCs w:val="28"/>
        </w:rPr>
      </w:pPr>
    </w:p>
    <w:p>
      <w:pPr>
        <w:spacing w:line="460" w:lineRule="exact"/>
        <w:jc w:val="center"/>
        <w:rPr>
          <w:rFonts w:ascii="仿宋_GB2312" w:eastAsia="仿宋_GB2312"/>
          <w:sz w:val="28"/>
          <w:szCs w:val="28"/>
        </w:rPr>
      </w:pPr>
    </w:p>
    <w:p>
      <w:pPr>
        <w:spacing w:line="46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br w:type="page"/>
      </w:r>
    </w:p>
    <w:p>
      <w:pPr>
        <w:pStyle w:val="2"/>
        <w:spacing w:line="460" w:lineRule="exact"/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4.打印准考证</w:t>
      </w:r>
    </w:p>
    <w:p>
      <w:pPr>
        <w:spacing w:line="46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（1）分配考场后可打印准考证，点击【打印报名表】进入核对界面，检查考生准考证信息无误，点击【打印】即可。</w:t>
      </w:r>
    </w:p>
    <w:p>
      <w:pPr>
        <w:spacing w:line="460" w:lineRule="exact"/>
        <w:rPr>
          <w:rFonts w:ascii="仿宋_GB2312" w:eastAsia="仿宋_GB2312"/>
          <w:sz w:val="28"/>
          <w:szCs w:val="28"/>
        </w:rPr>
      </w:pPr>
    </w:p>
    <w:p>
      <w:pPr>
        <w:spacing w:line="46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-602615</wp:posOffset>
            </wp:positionH>
            <wp:positionV relativeFrom="paragraph">
              <wp:posOffset>82550</wp:posOffset>
            </wp:positionV>
            <wp:extent cx="6572250" cy="3602355"/>
            <wp:effectExtent l="0" t="0" r="0" b="17145"/>
            <wp:wrapTopAndBottom/>
            <wp:docPr id="10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360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28"/>
          <w:szCs w:val="28"/>
        </w:rPr>
        <w:t>打印准考证</w:t>
      </w:r>
    </w:p>
    <w:p>
      <w:pPr>
        <w:spacing w:line="460" w:lineRule="exact"/>
        <w:jc w:val="center"/>
        <w:rPr>
          <w:rFonts w:ascii="仿宋_GB2312" w:eastAsia="仿宋_GB2312"/>
          <w:sz w:val="28"/>
          <w:szCs w:val="28"/>
        </w:rPr>
      </w:pPr>
    </w:p>
    <w:p>
      <w:pPr>
        <w:spacing w:line="460" w:lineRule="exact"/>
        <w:jc w:val="center"/>
        <w:rPr>
          <w:rFonts w:ascii="仿宋_GB2312" w:eastAsia="仿宋_GB2312"/>
          <w:sz w:val="28"/>
          <w:szCs w:val="28"/>
        </w:rPr>
      </w:pPr>
    </w:p>
    <w:p>
      <w:pPr>
        <w:spacing w:line="460" w:lineRule="exact"/>
        <w:jc w:val="center"/>
        <w:rPr>
          <w:rFonts w:ascii="仿宋_GB2312" w:eastAsia="仿宋_GB2312"/>
          <w:sz w:val="28"/>
          <w:szCs w:val="28"/>
        </w:rPr>
      </w:pPr>
    </w:p>
    <w:p>
      <w:pPr>
        <w:spacing w:line="460" w:lineRule="exact"/>
        <w:jc w:val="center"/>
        <w:rPr>
          <w:rFonts w:ascii="仿宋_GB2312" w:eastAsia="仿宋_GB2312"/>
          <w:sz w:val="28"/>
          <w:szCs w:val="28"/>
        </w:rPr>
      </w:pPr>
    </w:p>
    <w:p>
      <w:pPr>
        <w:spacing w:line="46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br w:type="page"/>
      </w:r>
    </w:p>
    <w:p>
      <w:pPr>
        <w:pStyle w:val="2"/>
        <w:spacing w:line="460" w:lineRule="exact"/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5.账号信息</w:t>
      </w:r>
    </w:p>
    <w:p>
      <w:pPr>
        <w:spacing w:line="46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（1）如需要修改个人账号信息，可以点击进入【账号信息】界面，选择相应需要修改的数据，点击【修改】，修改完成点击【确定】即可。</w:t>
      </w:r>
    </w:p>
    <w:p>
      <w:pPr>
        <w:spacing w:line="46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207010</wp:posOffset>
            </wp:positionV>
            <wp:extent cx="5269230" cy="2476500"/>
            <wp:effectExtent l="0" t="0" r="7620" b="0"/>
            <wp:wrapTopAndBottom/>
            <wp:docPr id="1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28"/>
          <w:szCs w:val="28"/>
        </w:rPr>
        <w:t>账号信息的修改</w:t>
      </w:r>
    </w:p>
    <w:p>
      <w:pPr>
        <w:spacing w:line="500" w:lineRule="exact"/>
        <w:rPr>
          <w:rFonts w:hint="eastAsia" w:ascii="Microsoft YaHei UI" w:hAnsi="Microsoft YaHei UI" w:eastAsia="Microsoft YaHei UI" w:cs="Microsoft YaHei UI"/>
          <w:color w:val="FFFFFF"/>
          <w:szCs w:val="21"/>
          <w:shd w:val="clear" w:color="auto" w:fill="FFFFFF"/>
        </w:rPr>
      </w:pPr>
      <w:r>
        <w:rPr>
          <w:rFonts w:ascii="Microsoft YaHei UI" w:hAnsi="Microsoft YaHei UI" w:eastAsia="Microsoft YaHei UI" w:cs="Microsoft YaHei UI"/>
          <w:color w:val="FFFFFF"/>
          <w:sz w:val="24"/>
          <w:shd w:val="clear" w:color="auto" w:fill="FFFFFF"/>
        </w:rPr>
        <w:t>医学会康复护理专科护士培基地、广西老年护理专</w:t>
      </w:r>
      <w:r>
        <w:rPr>
          <w:rFonts w:hint="eastAsia" w:ascii="Microsoft YaHei UI" w:hAnsi="Microsoft YaHei UI" w:eastAsia="Microsoft YaHei UI" w:cs="Microsoft YaHei UI"/>
          <w:color w:val="FFFFFF"/>
          <w:sz w:val="24"/>
          <w:shd w:val="clear" w:color="auto" w:fill="FFFFFF"/>
        </w:rPr>
        <w:t>附件</w:t>
      </w:r>
      <w:r>
        <w:rPr>
          <w:rFonts w:ascii="Microsoft YaHei UI" w:hAnsi="Microsoft YaHei UI" w:eastAsia="Microsoft YaHei UI" w:cs="Microsoft YaHei UI"/>
          <w:color w:val="FFFFFF"/>
          <w:sz w:val="24"/>
          <w:shd w:val="clear" w:color="auto" w:fill="FFFFFF"/>
        </w:rPr>
        <w:t>科护</w:t>
      </w:r>
      <w:r>
        <w:rPr>
          <w:rFonts w:hint="eastAsia" w:ascii="Microsoft YaHei UI" w:hAnsi="Microsoft YaHei UI" w:eastAsia="Microsoft YaHei UI" w:cs="Microsoft YaHei UI"/>
          <w:color w:val="FFFFFF"/>
          <w:sz w:val="24"/>
          <w:shd w:val="clear" w:color="auto" w:fill="FFFFFF"/>
        </w:rPr>
        <w:t>附件1：</w:t>
      </w:r>
      <w:r>
        <w:rPr>
          <w:rFonts w:ascii="Microsoft YaHei UI" w:hAnsi="Microsoft YaHei UI" w:eastAsia="Microsoft YaHei UI" w:cs="Microsoft YaHei UI"/>
          <w:color w:val="FFFFFF"/>
          <w:sz w:val="24"/>
          <w:shd w:val="clear" w:color="auto" w:fill="FFFFFF"/>
        </w:rPr>
        <w:t>士培训基地、广西康复护理护士培训基地、广西医科大学教学医院、中国广西-日本熊本中日友好康复医学培训中心、中德治疗师心肺康复与运动康复培训中心。康复医学会、广西康复医学质量</w:t>
      </w:r>
      <w:r>
        <w:rPr>
          <w:rFonts w:ascii="Microsoft YaHei UI" w:hAnsi="Microsoft YaHei UI" w:eastAsia="Microsoft YaHei UI" w:cs="Microsoft YaHei UI"/>
          <w:color w:val="FFFFFF"/>
          <w:szCs w:val="21"/>
          <w:shd w:val="clear" w:color="auto" w:fill="FFFFFF"/>
        </w:rPr>
        <w:t>控制中心、广西康复医学保健中心挂靠单位，广西江滨医院康复专科联盟主席单位、国家住院医师和康复专科医师培训协同基地、中国康复医学会康复护理专科护士培训基地、广西体医结合研究实践基地、广西老年护理专科护士培训基地、广西康复护理护士培训基地、广西医科大学教学医院、中国广西-日本熊本中日友好康复医学培训中心、中德治疗师心肺康复与运动康复培训中心。</w:t>
      </w:r>
    </w:p>
    <w:p>
      <w:pPr>
        <w:spacing w:line="500" w:lineRule="exact"/>
        <w:rPr>
          <w:rFonts w:hint="eastAsia" w:ascii="Microsoft YaHei UI" w:hAnsi="Microsoft YaHei UI" w:eastAsia="Microsoft YaHei UI" w:cs="Microsoft YaHei UI"/>
          <w:color w:val="FFFFFF"/>
          <w:szCs w:val="21"/>
          <w:shd w:val="clear" w:color="auto" w:fill="FFFFFF"/>
        </w:rPr>
      </w:pPr>
    </w:p>
    <w:p>
      <w:pPr>
        <w:spacing w:line="500" w:lineRule="exact"/>
        <w:rPr>
          <w:rFonts w:hint="eastAsia" w:ascii="Microsoft YaHei UI" w:hAnsi="Microsoft YaHei UI" w:eastAsia="Microsoft YaHei UI" w:cs="Microsoft YaHei UI"/>
          <w:color w:val="FFFFFF"/>
          <w:szCs w:val="21"/>
          <w:shd w:val="clear" w:color="auto" w:fill="FFFFFF"/>
        </w:rPr>
      </w:pPr>
    </w:p>
    <w:p>
      <w:pPr>
        <w:spacing w:line="500" w:lineRule="exact"/>
        <w:rPr>
          <w:rFonts w:hint="eastAsia" w:ascii="Microsoft YaHei UI" w:hAnsi="Microsoft YaHei UI" w:eastAsia="Microsoft YaHei UI" w:cs="Microsoft YaHei UI"/>
          <w:color w:val="FFFFFF"/>
          <w:szCs w:val="21"/>
          <w:shd w:val="clear" w:color="auto" w:fill="FFFFFF"/>
        </w:rPr>
      </w:pPr>
    </w:p>
    <w:p>
      <w:pPr>
        <w:spacing w:line="500" w:lineRule="exact"/>
        <w:rPr>
          <w:rFonts w:hint="eastAsia" w:ascii="Microsoft YaHei UI" w:hAnsi="Microsoft YaHei UI" w:eastAsia="Microsoft YaHei UI" w:cs="Microsoft YaHei UI"/>
          <w:color w:val="FFFFFF"/>
          <w:szCs w:val="21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微软雅黑"/>
    <w:panose1 w:val="020B0503020204020204"/>
    <w:charset w:val="00"/>
    <w:family w:val="auto"/>
    <w:pitch w:val="default"/>
    <w:sig w:usb0="00000000" w:usb1="00000000" w:usb2="00000016" w:usb3="00000000" w:csb0="0004001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6E124B"/>
    <w:multiLevelType w:val="singleLevel"/>
    <w:tmpl w:val="D76E124B"/>
    <w:lvl w:ilvl="0" w:tentative="0">
      <w:start w:val="2"/>
      <w:numFmt w:val="decimal"/>
      <w:suff w:val="nothing"/>
      <w:lvlText w:val="（%1）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A17AB"/>
    <w:rsid w:val="0BEA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2020-12-04T08:38:00Z</dcterms:created>
  <dc:creator>user</dc:creator>
  <cp:lastModifiedBy>user</cp:lastModifiedBy>
  <dcterms:modified xsi:type="dcterms:W3CDTF">2020-12-04T08:39:28Z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