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4" w:rsidRDefault="00CE4C84" w:rsidP="00CE4C84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附件3：会议日程2</w:t>
      </w:r>
    </w:p>
    <w:p w:rsidR="00CE4C84" w:rsidRDefault="00CE4C84" w:rsidP="00CE4C84">
      <w:pPr>
        <w:widowControl/>
        <w:jc w:val="center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/>
          <w:b/>
          <w:bCs/>
          <w:sz w:val="32"/>
          <w:szCs w:val="32"/>
        </w:rPr>
        <w:t>心脏康复工作坊</w:t>
      </w:r>
    </w:p>
    <w:tbl>
      <w:tblPr>
        <w:tblpPr w:leftFromText="180" w:rightFromText="180" w:vertAnchor="text" w:horzAnchor="page" w:tblpX="1800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616"/>
        <w:gridCol w:w="5933"/>
      </w:tblGrid>
      <w:tr w:rsidR="00CE4C84" w:rsidTr="00270E06">
        <w:trPr>
          <w:trHeight w:val="529"/>
        </w:trPr>
        <w:tc>
          <w:tcPr>
            <w:tcW w:w="8780" w:type="dxa"/>
            <w:gridSpan w:val="3"/>
            <w:shd w:val="clear" w:color="auto" w:fill="E5B8B7" w:themeFill="accent2" w:themeFillTint="66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DAY3:2020年11月8日（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江滨医院心肺康复中心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）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项目内容</w:t>
            </w: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题目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政策解读</w:t>
            </w: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08:00-08:30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心脏康复流程与进展</w:t>
            </w:r>
          </w:p>
        </w:tc>
      </w:tr>
      <w:tr w:rsidR="00CE4C84" w:rsidTr="00270E06">
        <w:trPr>
          <w:trHeight w:val="440"/>
        </w:trPr>
        <w:tc>
          <w:tcPr>
            <w:tcW w:w="1231" w:type="dxa"/>
            <w:vMerge w:val="restart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评估板块</w:t>
            </w: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08:30-09:30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运动心肺理论与实践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09:30-10:00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心血管疾病合并睡眠障碍的评估及管理策略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10:00-10:10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茶歇</w:t>
            </w:r>
            <w:proofErr w:type="gramEnd"/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10:10-10:40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心脏康复营养处方之益于临床实践的营养评估与管理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10:40-11:10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不同时期心脏康复中运动训练的评估方法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11:10-12:00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膈肌超声评估在心脏康复中的应用</w:t>
            </w:r>
          </w:p>
        </w:tc>
      </w:tr>
      <w:tr w:rsidR="00CE4C84" w:rsidTr="00270E06">
        <w:trPr>
          <w:trHeight w:val="371"/>
        </w:trPr>
        <w:tc>
          <w:tcPr>
            <w:tcW w:w="2847" w:type="dxa"/>
            <w:gridSpan w:val="2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12:00-13:00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午休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 w:val="restart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康复训练板块</w:t>
            </w: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13:00-13:30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呼吸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肌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评定及治疗技术在心脏康复中的应用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13:30-14:00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I期心脏康复运动方案制定与损伤预防</w:t>
            </w:r>
          </w:p>
        </w:tc>
      </w:tr>
      <w:tr w:rsidR="00CE4C84" w:rsidTr="00270E06">
        <w:trPr>
          <w:trHeight w:val="72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14:00-14:30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II期心脏康复有氧训练处方的制定与整体训练实施原则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14:30-15:00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阻训练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技术在心脏康复中的地位与实践</w:t>
            </w:r>
          </w:p>
        </w:tc>
      </w:tr>
      <w:tr w:rsidR="00CE4C84" w:rsidTr="00270E06">
        <w:trPr>
          <w:trHeight w:val="371"/>
        </w:trPr>
        <w:tc>
          <w:tcPr>
            <w:tcW w:w="2847" w:type="dxa"/>
            <w:gridSpan w:val="2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15:00-15:10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茶歇</w:t>
            </w:r>
            <w:proofErr w:type="gramEnd"/>
          </w:p>
        </w:tc>
      </w:tr>
      <w:tr w:rsidR="00CE4C84" w:rsidTr="00270E06">
        <w:trPr>
          <w:trHeight w:val="371"/>
        </w:trPr>
        <w:tc>
          <w:tcPr>
            <w:tcW w:w="1231" w:type="dxa"/>
            <w:vMerge w:val="restart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实战板块</w:t>
            </w: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15:10-15:40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体外反搏治疗原理与临床实践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15:40-16:10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心脏康复中无创呼吸机的使用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与撤机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治疗</w:t>
            </w:r>
          </w:p>
        </w:tc>
      </w:tr>
      <w:tr w:rsidR="00CE4C84" w:rsidTr="00270E06">
        <w:trPr>
          <w:trHeight w:val="371"/>
        </w:trPr>
        <w:tc>
          <w:tcPr>
            <w:tcW w:w="1231" w:type="dxa"/>
            <w:vMerge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16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16:10-16:40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传统中医康复干预方式在心脏康复中的应用</w:t>
            </w:r>
          </w:p>
        </w:tc>
      </w:tr>
      <w:tr w:rsidR="00CE4C84" w:rsidTr="00270E06">
        <w:trPr>
          <w:trHeight w:val="392"/>
        </w:trPr>
        <w:tc>
          <w:tcPr>
            <w:tcW w:w="2847" w:type="dxa"/>
            <w:gridSpan w:val="2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16:40-17:00</w:t>
            </w:r>
          </w:p>
        </w:tc>
        <w:tc>
          <w:tcPr>
            <w:tcW w:w="5933" w:type="dxa"/>
          </w:tcPr>
          <w:p w:rsidR="00CE4C84" w:rsidRDefault="00CE4C84" w:rsidP="00270E06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总结</w:t>
            </w:r>
          </w:p>
        </w:tc>
      </w:tr>
    </w:tbl>
    <w:p w:rsidR="00CE4C84" w:rsidRDefault="00CE4C84" w:rsidP="00CE4C84">
      <w:pPr>
        <w:rPr>
          <w:b/>
          <w:bCs/>
        </w:rPr>
      </w:pPr>
    </w:p>
    <w:p w:rsidR="00F81B7C" w:rsidRPr="00CE4C84" w:rsidRDefault="00CE4C84" w:rsidP="00CE4C84">
      <w:pPr>
        <w:ind w:firstLineChars="450" w:firstLine="1080"/>
        <w:jc w:val="center"/>
        <w:rPr>
          <w:sz w:val="24"/>
        </w:rPr>
      </w:pPr>
      <w:r>
        <w:rPr>
          <w:rFonts w:hint="eastAsia"/>
          <w:sz w:val="24"/>
        </w:rPr>
        <w:t>（备注：最终上课内容以实际课程为准）</w:t>
      </w:r>
      <w:bookmarkStart w:id="0" w:name="_GoBack"/>
      <w:bookmarkEnd w:id="0"/>
      <w:r>
        <w:rPr>
          <w:rFonts w:hint="eastAsia"/>
          <w:sz w:val="24"/>
        </w:rPr>
        <w:t xml:space="preserve"> </w:t>
      </w:r>
    </w:p>
    <w:sectPr w:rsidR="00F81B7C" w:rsidRPr="00CE4C84">
      <w:footerReference w:type="default" r:id="rId5"/>
      <w:pgSz w:w="11906" w:h="16838"/>
      <w:pgMar w:top="1418" w:right="1588" w:bottom="1418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96475"/>
    </w:sdtPr>
    <w:sdtEndPr/>
    <w:sdtContent>
      <w:p w:rsidR="001B531C" w:rsidRDefault="00CE4C84">
        <w:pPr>
          <w:pStyle w:val="a4"/>
          <w:jc w:val="center"/>
        </w:pPr>
        <w:r>
          <w:rPr>
            <w:rFonts w:ascii="仿宋_GB2312" w:eastAsia="仿宋_GB2312" w:hint="eastAsia"/>
            <w:sz w:val="24"/>
          </w:rPr>
          <w:fldChar w:fldCharType="begin"/>
        </w:r>
        <w:r>
          <w:rPr>
            <w:rFonts w:ascii="仿宋_GB2312" w:eastAsia="仿宋_GB2312" w:hint="eastAsia"/>
            <w:sz w:val="24"/>
          </w:rPr>
          <w:instrText>PAGE   \* MERGEFORMAT</w:instrText>
        </w:r>
        <w:r>
          <w:rPr>
            <w:rFonts w:ascii="仿宋_GB2312" w:eastAsia="仿宋_GB2312" w:hint="eastAsia"/>
            <w:sz w:val="24"/>
          </w:rPr>
          <w:fldChar w:fldCharType="separate"/>
        </w:r>
        <w:r w:rsidRPr="00CE4C84">
          <w:rPr>
            <w:rFonts w:ascii="仿宋_GB2312" w:eastAsia="仿宋_GB2312"/>
            <w:noProof/>
            <w:sz w:val="24"/>
            <w:lang w:val="zh-CN"/>
          </w:rPr>
          <w:t>-</w:t>
        </w:r>
        <w:r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 w:hint="eastAsia"/>
            <w:sz w:val="24"/>
          </w:rPr>
          <w:fldChar w:fldCharType="end"/>
        </w:r>
      </w:p>
    </w:sdtContent>
  </w:sdt>
  <w:p w:rsidR="001B531C" w:rsidRDefault="00CE4C8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A24D0F"/>
    <w:rsid w:val="00A55495"/>
    <w:rsid w:val="00CE4C84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A24D0F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Bodytext2">
    <w:name w:val="Body text|2"/>
    <w:basedOn w:val="a"/>
    <w:qFormat/>
    <w:rsid w:val="00A24D0F"/>
    <w:pPr>
      <w:shd w:val="clear" w:color="auto" w:fill="FFFFFF"/>
      <w:spacing w:line="518" w:lineRule="exact"/>
      <w:jc w:val="distribute"/>
    </w:pPr>
    <w:rPr>
      <w:rFonts w:ascii="PMingLiU" w:eastAsia="PMingLiU" w:hAnsi="PMingLiU" w:cs="Times New Roman" w:hint="eastAsia"/>
      <w:color w:val="000000"/>
      <w:kern w:val="0"/>
      <w:sz w:val="26"/>
      <w:szCs w:val="26"/>
    </w:rPr>
  </w:style>
  <w:style w:type="table" w:styleId="a3">
    <w:name w:val="Table Grid"/>
    <w:basedOn w:val="a1"/>
    <w:qFormat/>
    <w:rsid w:val="00A55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qFormat/>
    <w:rsid w:val="00CE4C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qFormat/>
    <w:rsid w:val="00CE4C84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A24D0F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Bodytext2">
    <w:name w:val="Body text|2"/>
    <w:basedOn w:val="a"/>
    <w:qFormat/>
    <w:rsid w:val="00A24D0F"/>
    <w:pPr>
      <w:shd w:val="clear" w:color="auto" w:fill="FFFFFF"/>
      <w:spacing w:line="518" w:lineRule="exact"/>
      <w:jc w:val="distribute"/>
    </w:pPr>
    <w:rPr>
      <w:rFonts w:ascii="PMingLiU" w:eastAsia="PMingLiU" w:hAnsi="PMingLiU" w:cs="Times New Roman" w:hint="eastAsia"/>
      <w:color w:val="000000"/>
      <w:kern w:val="0"/>
      <w:sz w:val="26"/>
      <w:szCs w:val="26"/>
    </w:rPr>
  </w:style>
  <w:style w:type="table" w:styleId="a3">
    <w:name w:val="Table Grid"/>
    <w:basedOn w:val="a1"/>
    <w:qFormat/>
    <w:rsid w:val="00A55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qFormat/>
    <w:rsid w:val="00CE4C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qFormat/>
    <w:rsid w:val="00CE4C8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2020-10-27T03:09:00Z</dcterms:created>
  <dcterms:modified xsi:type="dcterms:W3CDTF">2020-10-27T03:09:00Z</dcterms:modified>
</cp:coreProperties>
</file>